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63FD" w14:textId="77777777" w:rsidR="00D00B05" w:rsidRDefault="00D00B05" w:rsidP="00D00B05">
      <w:pPr>
        <w:spacing w:line="0" w:lineRule="atLeast"/>
        <w:rPr>
          <w:rFonts w:ascii="ＭＳ 明朝" w:hAnsi="ＭＳ 明朝"/>
          <w:bCs/>
          <w:sz w:val="20"/>
          <w:szCs w:val="20"/>
        </w:rPr>
      </w:pPr>
      <w:r>
        <w:rPr>
          <w:rFonts w:eastAsia="ＭＳ ゴシック" w:hint="eastAsia"/>
          <w:b/>
          <w:bCs/>
          <w:sz w:val="24"/>
          <w:bdr w:val="single" w:sz="4" w:space="0" w:color="auto"/>
        </w:rPr>
        <w:t>文例</w:t>
      </w:r>
      <w:r w:rsidR="00225085">
        <w:rPr>
          <w:rFonts w:eastAsia="ＭＳ ゴシック" w:hint="eastAsia"/>
          <w:b/>
          <w:bCs/>
          <w:sz w:val="24"/>
          <w:bdr w:val="single" w:sz="4" w:space="0" w:color="auto"/>
        </w:rPr>
        <w:t>２</w:t>
      </w:r>
      <w:r>
        <w:rPr>
          <w:rFonts w:eastAsia="ＭＳ ゴシック" w:hint="eastAsia"/>
          <w:b/>
          <w:bCs/>
          <w:sz w:val="24"/>
        </w:rPr>
        <w:t xml:space="preserve">　　　　　　</w:t>
      </w:r>
      <w:r>
        <w:rPr>
          <w:rFonts w:ascii="ＭＳ 明朝" w:hAnsi="ＭＳ 明朝" w:hint="eastAsia"/>
          <w:bCs/>
          <w:sz w:val="20"/>
          <w:szCs w:val="20"/>
        </w:rPr>
        <w:t>※広報誌・機関誌やホームページ等にご活用ください。</w:t>
      </w:r>
    </w:p>
    <w:p w14:paraId="2E2C8434" w14:textId="77777777" w:rsidR="00A109F8" w:rsidRDefault="00A109F8" w:rsidP="00230A83">
      <w:pPr>
        <w:jc w:val="center"/>
        <w:rPr>
          <w:rFonts w:asciiTheme="majorEastAsia" w:eastAsiaTheme="majorEastAsia" w:hAnsiTheme="majorEastAsia"/>
          <w:b/>
          <w:sz w:val="22"/>
        </w:rPr>
      </w:pPr>
    </w:p>
    <w:p w14:paraId="7CD88791" w14:textId="77777777" w:rsidR="00350F37" w:rsidRPr="00D00B05" w:rsidRDefault="00350F37" w:rsidP="00230A83">
      <w:pPr>
        <w:jc w:val="center"/>
        <w:rPr>
          <w:rFonts w:asciiTheme="majorEastAsia" w:eastAsiaTheme="majorEastAsia" w:hAnsiTheme="majorEastAsia"/>
          <w:b/>
          <w:sz w:val="22"/>
        </w:rPr>
      </w:pPr>
    </w:p>
    <w:p w14:paraId="19D5CD39" w14:textId="77777777" w:rsidR="00A109F8" w:rsidRPr="00A109F8" w:rsidRDefault="00A109F8" w:rsidP="00A109F8">
      <w:pPr>
        <w:spacing w:line="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A109F8">
        <w:rPr>
          <w:rFonts w:asciiTheme="majorEastAsia" w:eastAsiaTheme="majorEastAsia" w:hAnsiTheme="majorEastAsia" w:hint="eastAsia"/>
          <w:b/>
          <w:sz w:val="24"/>
          <w:szCs w:val="24"/>
        </w:rPr>
        <w:t>みんなでつくろう「未来よし」社会！</w:t>
      </w:r>
      <w:r>
        <w:rPr>
          <w:rFonts w:asciiTheme="majorEastAsia" w:eastAsiaTheme="majorEastAsia" w:hAnsiTheme="majorEastAsia" w:hint="eastAsia"/>
          <w:b/>
          <w:sz w:val="24"/>
          <w:szCs w:val="24"/>
        </w:rPr>
        <w:t xml:space="preserve"> ～</w:t>
      </w:r>
    </w:p>
    <w:p w14:paraId="3A2ECDD0" w14:textId="77777777" w:rsidR="00230A83" w:rsidRPr="00256E08" w:rsidRDefault="00230A83" w:rsidP="00A109F8">
      <w:pPr>
        <w:spacing w:line="0" w:lineRule="atLeast"/>
        <w:jc w:val="center"/>
        <w:rPr>
          <w:rFonts w:asciiTheme="majorEastAsia" w:eastAsiaTheme="majorEastAsia" w:hAnsiTheme="majorEastAsia"/>
          <w:b/>
          <w:sz w:val="28"/>
          <w:szCs w:val="28"/>
        </w:rPr>
      </w:pPr>
      <w:r w:rsidRPr="00256E08">
        <w:rPr>
          <w:rFonts w:asciiTheme="majorEastAsia" w:eastAsiaTheme="majorEastAsia" w:hAnsiTheme="majorEastAsia" w:hint="eastAsia"/>
          <w:b/>
          <w:sz w:val="28"/>
          <w:szCs w:val="28"/>
        </w:rPr>
        <w:t>グリーン購入＋エシカル</w:t>
      </w:r>
      <w:r>
        <w:rPr>
          <w:rFonts w:asciiTheme="majorEastAsia" w:eastAsiaTheme="majorEastAsia" w:hAnsiTheme="majorEastAsia" w:hint="eastAsia"/>
          <w:b/>
          <w:sz w:val="28"/>
          <w:szCs w:val="28"/>
        </w:rPr>
        <w:t xml:space="preserve"> </w:t>
      </w:r>
      <w:r w:rsidRPr="00256E08">
        <w:rPr>
          <w:rFonts w:asciiTheme="majorEastAsia" w:eastAsiaTheme="majorEastAsia" w:hAnsiTheme="majorEastAsia" w:hint="eastAsia"/>
          <w:b/>
          <w:sz w:val="28"/>
          <w:szCs w:val="28"/>
        </w:rPr>
        <w:t>キャンペーン</w:t>
      </w:r>
    </w:p>
    <w:p w14:paraId="309A70B1" w14:textId="77777777" w:rsidR="00B8438F" w:rsidRDefault="00B8438F"/>
    <w:p w14:paraId="2FE1FEC2" w14:textId="3D509C1F" w:rsidR="00AF4E0C" w:rsidRDefault="00AF4E0C" w:rsidP="00D00B05">
      <w:r>
        <w:rPr>
          <w:rFonts w:hint="eastAsia"/>
        </w:rPr>
        <w:t xml:space="preserve">　●●●は、滋賀グリーン活動ネットワークと連携して「</w:t>
      </w:r>
      <w:r w:rsidRPr="00AF4E0C">
        <w:rPr>
          <w:rFonts w:hint="eastAsia"/>
        </w:rPr>
        <w:t>グリーン購入＋エシカル</w:t>
      </w:r>
      <w:r w:rsidRPr="00AF4E0C">
        <w:rPr>
          <w:rFonts w:hint="eastAsia"/>
        </w:rPr>
        <w:t xml:space="preserve"> </w:t>
      </w:r>
      <w:r w:rsidRPr="00AF4E0C">
        <w:rPr>
          <w:rFonts w:hint="eastAsia"/>
        </w:rPr>
        <w:t>キャンペーン</w:t>
      </w:r>
      <w:r>
        <w:rPr>
          <w:rFonts w:hint="eastAsia"/>
        </w:rPr>
        <w:t>」を実施しています。</w:t>
      </w:r>
    </w:p>
    <w:p w14:paraId="0BF724C2" w14:textId="77777777" w:rsidR="00AF4E0C" w:rsidRDefault="00AF4E0C" w:rsidP="00AF4E0C">
      <w:pPr>
        <w:ind w:firstLineChars="100" w:firstLine="210"/>
      </w:pPr>
      <w:r>
        <w:rPr>
          <w:rFonts w:hint="eastAsia"/>
        </w:rPr>
        <w:t>美しい琵琶湖、住みやすい滋賀（または地域）を未来世代に引き継ぐために、お買い物の際には、人の健康、社会の健康、自然の健康を考えた商品選択を心がけましょう。マイボトル、マイバッグを持参することは、プラスチックごみの削減につながります。また、不要な包装、スプーンやストロー、割り箸なども不要なら</w:t>
      </w:r>
      <w:r w:rsidR="000420D5">
        <w:rPr>
          <w:rFonts w:hint="eastAsia"/>
        </w:rPr>
        <w:t>「</w:t>
      </w:r>
      <w:r>
        <w:rPr>
          <w:rFonts w:hint="eastAsia"/>
        </w:rPr>
        <w:t>断る</w:t>
      </w:r>
      <w:r w:rsidR="000420D5">
        <w:rPr>
          <w:rFonts w:hint="eastAsia"/>
        </w:rPr>
        <w:t>」</w:t>
      </w:r>
      <w:r>
        <w:rPr>
          <w:rFonts w:hint="eastAsia"/>
        </w:rPr>
        <w:t>こと</w:t>
      </w:r>
      <w:r w:rsidR="000420D5">
        <w:rPr>
          <w:rFonts w:hint="eastAsia"/>
        </w:rPr>
        <w:t>で、ごみを減らせます</w:t>
      </w:r>
      <w:r>
        <w:rPr>
          <w:rFonts w:hint="eastAsia"/>
        </w:rPr>
        <w:t>。</w:t>
      </w:r>
      <w:r w:rsidR="000420D5">
        <w:rPr>
          <w:rFonts w:hint="eastAsia"/>
        </w:rPr>
        <w:t>さらに、</w:t>
      </w:r>
      <w:r>
        <w:rPr>
          <w:rFonts w:hint="eastAsia"/>
        </w:rPr>
        <w:t>買い物メモを書いてから出かける習慣をつくることで、</w:t>
      </w:r>
      <w:r w:rsidR="000420D5">
        <w:rPr>
          <w:rFonts w:hint="eastAsia"/>
        </w:rPr>
        <w:t>買い過ぎを防止し</w:t>
      </w:r>
      <w:r>
        <w:rPr>
          <w:rFonts w:hint="eastAsia"/>
        </w:rPr>
        <w:t>、食品ロスを減らすこと</w:t>
      </w:r>
      <w:r w:rsidR="000420D5">
        <w:rPr>
          <w:rFonts w:hint="eastAsia"/>
        </w:rPr>
        <w:t>に</w:t>
      </w:r>
      <w:r>
        <w:rPr>
          <w:rFonts w:hint="eastAsia"/>
        </w:rPr>
        <w:t>も</w:t>
      </w:r>
      <w:r w:rsidR="000420D5">
        <w:rPr>
          <w:rFonts w:hint="eastAsia"/>
        </w:rPr>
        <w:t>つながり</w:t>
      </w:r>
      <w:r>
        <w:rPr>
          <w:rFonts w:hint="eastAsia"/>
        </w:rPr>
        <w:t>ます。</w:t>
      </w:r>
    </w:p>
    <w:p w14:paraId="2349D682" w14:textId="77777777" w:rsidR="00F82070" w:rsidRDefault="00F82070" w:rsidP="00AF4E0C">
      <w:pPr>
        <w:ind w:firstLineChars="100" w:firstLine="210"/>
      </w:pPr>
    </w:p>
    <w:p w14:paraId="62B6FD42" w14:textId="77777777" w:rsidR="00081E4F" w:rsidRDefault="000420D5" w:rsidP="00F82070">
      <w:pPr>
        <w:spacing w:line="360" w:lineRule="auto"/>
        <w:ind w:firstLineChars="100" w:firstLine="210"/>
      </w:pPr>
      <w:r>
        <w:rPr>
          <w:rFonts w:hint="eastAsia"/>
        </w:rPr>
        <w:t>「</w:t>
      </w:r>
      <w:r w:rsidRPr="00AF4E0C">
        <w:rPr>
          <w:rFonts w:hint="eastAsia"/>
        </w:rPr>
        <w:t>グリーン購入＋エシカル</w:t>
      </w:r>
      <w:r w:rsidRPr="00AF4E0C">
        <w:rPr>
          <w:rFonts w:hint="eastAsia"/>
        </w:rPr>
        <w:t xml:space="preserve"> </w:t>
      </w:r>
      <w:r w:rsidRPr="00AF4E0C">
        <w:rPr>
          <w:rFonts w:hint="eastAsia"/>
        </w:rPr>
        <w:t>キャンペーン</w:t>
      </w:r>
      <w:r>
        <w:rPr>
          <w:rFonts w:hint="eastAsia"/>
        </w:rPr>
        <w:t>」では、次の６つの取り組みを呼びかけています</w:t>
      </w:r>
      <w:r w:rsidR="00081E4F">
        <w:rPr>
          <w:rFonts w:hint="eastAsia"/>
        </w:rPr>
        <w:t>。</w:t>
      </w:r>
    </w:p>
    <w:p w14:paraId="211ECA7C"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1</w:t>
      </w:r>
      <w:r w:rsidRPr="003A0D43">
        <w:rPr>
          <w:rFonts w:asciiTheme="majorEastAsia" w:eastAsiaTheme="majorEastAsia" w:hAnsiTheme="majorEastAsia" w:hint="eastAsia"/>
        </w:rPr>
        <w:tab/>
        <w:t>出かける時は、マイバッグ・マイボトルを持っていく</w:t>
      </w:r>
    </w:p>
    <w:p w14:paraId="354AB40A"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2</w:t>
      </w:r>
      <w:r w:rsidRPr="003A0D43">
        <w:rPr>
          <w:rFonts w:asciiTheme="majorEastAsia" w:eastAsiaTheme="majorEastAsia" w:hAnsiTheme="majorEastAsia" w:hint="eastAsia"/>
        </w:rPr>
        <w:tab/>
        <w:t>包装の少ないもの、つめかえができるものを選ぶ</w:t>
      </w:r>
    </w:p>
    <w:p w14:paraId="0DE9B7EE"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3</w:t>
      </w:r>
      <w:r w:rsidRPr="003A0D43">
        <w:rPr>
          <w:rFonts w:asciiTheme="majorEastAsia" w:eastAsiaTheme="majorEastAsia" w:hAnsiTheme="majorEastAsia" w:hint="eastAsia"/>
        </w:rPr>
        <w:tab/>
        <w:t>近くでとれたもの、つくられたものを選ぶ</w:t>
      </w:r>
    </w:p>
    <w:p w14:paraId="5A41E633"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4</w:t>
      </w:r>
      <w:r w:rsidRPr="003A0D43">
        <w:rPr>
          <w:rFonts w:asciiTheme="majorEastAsia" w:eastAsiaTheme="majorEastAsia" w:hAnsiTheme="majorEastAsia" w:hint="eastAsia"/>
        </w:rPr>
        <w:tab/>
        <w:t>フェアトレード商品を選ぶ</w:t>
      </w:r>
    </w:p>
    <w:p w14:paraId="2D2909F8" w14:textId="77777777" w:rsidR="003A0D43" w:rsidRPr="003A0D43" w:rsidRDefault="003A0D43" w:rsidP="003A0D43">
      <w:pPr>
        <w:ind w:leftChars="270" w:left="567"/>
        <w:rPr>
          <w:rFonts w:asciiTheme="majorEastAsia" w:eastAsiaTheme="majorEastAsia" w:hAnsiTheme="majorEastAsia"/>
        </w:rPr>
      </w:pPr>
      <w:r w:rsidRPr="003A0D43">
        <w:rPr>
          <w:rFonts w:asciiTheme="majorEastAsia" w:eastAsiaTheme="majorEastAsia" w:hAnsiTheme="majorEastAsia" w:hint="eastAsia"/>
        </w:rPr>
        <w:t>5</w:t>
      </w:r>
      <w:r w:rsidRPr="003A0D43">
        <w:rPr>
          <w:rFonts w:asciiTheme="majorEastAsia" w:eastAsiaTheme="majorEastAsia" w:hAnsiTheme="majorEastAsia" w:hint="eastAsia"/>
        </w:rPr>
        <w:tab/>
        <w:t>「買い物メモ」で、買い過ぎを予防する</w:t>
      </w:r>
    </w:p>
    <w:p w14:paraId="1A7047F6" w14:textId="77777777" w:rsidR="00081E4F" w:rsidRPr="00081E4F" w:rsidRDefault="003A0D43" w:rsidP="003A0D43">
      <w:pPr>
        <w:ind w:leftChars="270" w:left="567"/>
      </w:pPr>
      <w:r w:rsidRPr="003A0D43">
        <w:rPr>
          <w:rFonts w:asciiTheme="majorEastAsia" w:eastAsiaTheme="majorEastAsia" w:hAnsiTheme="majorEastAsia" w:hint="eastAsia"/>
        </w:rPr>
        <w:t>6</w:t>
      </w:r>
      <w:r w:rsidRPr="003A0D43">
        <w:rPr>
          <w:rFonts w:asciiTheme="majorEastAsia" w:eastAsiaTheme="majorEastAsia" w:hAnsiTheme="majorEastAsia" w:hint="eastAsia"/>
        </w:rPr>
        <w:tab/>
        <w:t>近くに出かけるときは、歩くか自転車で行く</w:t>
      </w:r>
    </w:p>
    <w:p w14:paraId="60856C2D" w14:textId="77777777" w:rsidR="00081E4F" w:rsidRDefault="00081E4F"/>
    <w:p w14:paraId="7993E2F2" w14:textId="77777777" w:rsidR="003A0D43" w:rsidRDefault="00F82070" w:rsidP="00F82070">
      <w:r>
        <w:rPr>
          <w:rFonts w:hint="eastAsia"/>
        </w:rPr>
        <w:t xml:space="preserve">　このキャンペーンに賛同いただける方は、ぜひ</w:t>
      </w:r>
      <w:r w:rsidR="003A0D43">
        <w:rPr>
          <w:rFonts w:hint="eastAsia"/>
        </w:rPr>
        <w:t>「参加宣言」</w:t>
      </w:r>
      <w:r>
        <w:rPr>
          <w:rFonts w:hint="eastAsia"/>
        </w:rPr>
        <w:t>をお願いします。</w:t>
      </w:r>
    </w:p>
    <w:p w14:paraId="39764DA2" w14:textId="77777777" w:rsidR="003A0D43" w:rsidRDefault="003A0D43" w:rsidP="005759D9">
      <w:r>
        <w:rPr>
          <w:rFonts w:hint="eastAsia"/>
        </w:rPr>
        <w:t>「参加宣言」してくださった方の中から抽選で、商品券やエコグッズなど素敵な景品が当たります。</w:t>
      </w:r>
    </w:p>
    <w:p w14:paraId="0A8D131A" w14:textId="77777777" w:rsidR="00AA056C" w:rsidRDefault="0075111E" w:rsidP="00AA056C">
      <w:pPr>
        <w:ind w:firstLineChars="100" w:firstLine="210"/>
      </w:pPr>
      <w:r>
        <w:rPr>
          <w:noProof/>
        </w:rPr>
        <w:drawing>
          <wp:anchor distT="0" distB="0" distL="114300" distR="114300" simplePos="0" relativeHeight="251662336" behindDoc="0" locked="0" layoutInCell="1" allowOverlap="1" wp14:anchorId="29324AD0" wp14:editId="096CD57F">
            <wp:simplePos x="0" y="0"/>
            <wp:positionH relativeFrom="column">
              <wp:posOffset>4294505</wp:posOffset>
            </wp:positionH>
            <wp:positionV relativeFrom="paragraph">
              <wp:posOffset>153670</wp:posOffset>
            </wp:positionV>
            <wp:extent cx="847725" cy="86481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64816"/>
                    </a:xfrm>
                    <a:prstGeom prst="rect">
                      <a:avLst/>
                    </a:prstGeom>
                  </pic:spPr>
                </pic:pic>
              </a:graphicData>
            </a:graphic>
            <wp14:sizeRelH relativeFrom="page">
              <wp14:pctWidth>0</wp14:pctWidth>
            </wp14:sizeRelH>
            <wp14:sizeRelV relativeFrom="page">
              <wp14:pctHeight>0</wp14:pctHeight>
            </wp14:sizeRelV>
          </wp:anchor>
        </w:drawing>
      </w:r>
      <w:r w:rsidR="00AA056C">
        <w:rPr>
          <w:rFonts w:hint="eastAsia"/>
        </w:rPr>
        <w:t>詳細は、ホームページでご確認ください。</w:t>
      </w:r>
    </w:p>
    <w:p w14:paraId="6122785A" w14:textId="77777777" w:rsidR="00AA056C" w:rsidRPr="00C046D9" w:rsidRDefault="00AA056C" w:rsidP="00AA056C">
      <w:pPr>
        <w:spacing w:line="0" w:lineRule="atLeast"/>
        <w:ind w:firstLineChars="100" w:firstLine="100"/>
        <w:rPr>
          <w:sz w:val="10"/>
          <w:szCs w:val="10"/>
        </w:rPr>
      </w:pPr>
    </w:p>
    <w:p w14:paraId="026FFF79" w14:textId="77777777" w:rsidR="00AA056C" w:rsidRDefault="00AA056C" w:rsidP="00AA056C">
      <w:pPr>
        <w:ind w:leftChars="337" w:left="708" w:firstLineChars="100" w:firstLine="210"/>
        <w:jc w:val="left"/>
        <w:rPr>
          <w:rFonts w:asciiTheme="majorEastAsia" w:eastAsiaTheme="majorEastAsia" w:hAnsiTheme="majorEastAsia"/>
        </w:rPr>
      </w:pPr>
      <w:r>
        <w:rPr>
          <w:rFonts w:asciiTheme="majorEastAsia" w:eastAsiaTheme="majorEastAsia" w:hAnsiTheme="majorEastAsia" w:hint="eastAsia"/>
        </w:rPr>
        <w:t>「</w:t>
      </w:r>
      <w:r w:rsidRPr="00C046D9">
        <w:rPr>
          <w:rFonts w:asciiTheme="majorEastAsia" w:eastAsiaTheme="majorEastAsia" w:hAnsiTheme="majorEastAsia" w:hint="eastAsia"/>
        </w:rPr>
        <w:t>グリーン購入＋エシカル キャンペーン</w:t>
      </w:r>
      <w:r>
        <w:rPr>
          <w:rFonts w:asciiTheme="majorEastAsia" w:eastAsiaTheme="majorEastAsia" w:hAnsiTheme="majorEastAsia" w:hint="eastAsia"/>
        </w:rPr>
        <w:t>」</w:t>
      </w:r>
      <w:r w:rsidRPr="005759D9">
        <w:rPr>
          <w:rFonts w:asciiTheme="majorEastAsia" w:eastAsiaTheme="majorEastAsia" w:hAnsiTheme="majorEastAsia" w:hint="eastAsia"/>
        </w:rPr>
        <w:t>ホームぺージ</w:t>
      </w:r>
    </w:p>
    <w:p w14:paraId="1DA87237" w14:textId="77777777" w:rsidR="00AA056C" w:rsidRDefault="00AA056C" w:rsidP="00AA056C">
      <w:pPr>
        <w:ind w:leftChars="337" w:left="708" w:firstLineChars="300" w:firstLine="720"/>
        <w:jc w:val="left"/>
        <w:rPr>
          <w:rFonts w:asciiTheme="majorEastAsia" w:eastAsiaTheme="majorEastAsia" w:hAnsiTheme="majorEastAsia"/>
          <w:sz w:val="24"/>
          <w:szCs w:val="24"/>
        </w:rPr>
      </w:pPr>
      <w:r w:rsidRPr="005759D9">
        <w:rPr>
          <w:rFonts w:asciiTheme="majorEastAsia" w:eastAsiaTheme="majorEastAsia" w:hAnsiTheme="majorEastAsia"/>
          <w:sz w:val="24"/>
          <w:szCs w:val="24"/>
        </w:rPr>
        <w:t>https://www.shigagpn.gr.jp/news/</w:t>
      </w:r>
      <w:r w:rsidR="0075111E">
        <w:rPr>
          <w:rFonts w:asciiTheme="majorEastAsia" w:eastAsiaTheme="majorEastAsia" w:hAnsiTheme="majorEastAsia" w:hint="eastAsia"/>
          <w:sz w:val="24"/>
          <w:szCs w:val="24"/>
        </w:rPr>
        <w:t>108</w:t>
      </w:r>
    </w:p>
    <w:p w14:paraId="623276BB" w14:textId="77777777" w:rsidR="00350F37" w:rsidRDefault="00350F37" w:rsidP="00350F37">
      <w:pPr>
        <w:ind w:leftChars="337" w:left="708" w:firstLineChars="300" w:firstLine="720"/>
        <w:jc w:val="left"/>
        <w:rPr>
          <w:rFonts w:asciiTheme="majorEastAsia" w:eastAsiaTheme="majorEastAsia" w:hAnsiTheme="majorEastAsia"/>
          <w:sz w:val="24"/>
          <w:szCs w:val="24"/>
        </w:rPr>
      </w:pPr>
    </w:p>
    <w:p w14:paraId="4501D11B" w14:textId="77777777" w:rsidR="00AA056C" w:rsidRPr="00AA056C" w:rsidRDefault="00AA056C" w:rsidP="00350F37">
      <w:pPr>
        <w:ind w:leftChars="337" w:left="708" w:firstLineChars="300" w:firstLine="720"/>
        <w:jc w:val="left"/>
        <w:rPr>
          <w:rFonts w:asciiTheme="majorEastAsia" w:eastAsiaTheme="majorEastAsia" w:hAnsiTheme="majorEastAsia"/>
          <w:sz w:val="24"/>
          <w:szCs w:val="24"/>
        </w:rPr>
      </w:pPr>
    </w:p>
    <w:p w14:paraId="71BFC53C" w14:textId="77777777" w:rsidR="00F82070" w:rsidRPr="00B12646" w:rsidRDefault="00F82070" w:rsidP="00F82070">
      <w:pPr>
        <w:spacing w:line="0" w:lineRule="atLeast"/>
        <w:ind w:rightChars="-135" w:right="-283"/>
        <w:rPr>
          <w:rFonts w:ascii="ＭＳ Ｐ明朝" w:eastAsia="ＭＳ Ｐ明朝" w:hAnsi="ＭＳ Ｐ明朝"/>
          <w:sz w:val="10"/>
          <w:szCs w:val="10"/>
        </w:rPr>
      </w:pPr>
    </w:p>
    <w:p w14:paraId="64FE7320" w14:textId="77777777" w:rsidR="00F82070" w:rsidRPr="00730293" w:rsidRDefault="00F82070" w:rsidP="00F82070">
      <w:pPr>
        <w:spacing w:line="0" w:lineRule="atLeast"/>
        <w:rPr>
          <w:rFonts w:ascii="ＭＳ Ｐ明朝" w:eastAsia="ＭＳ Ｐ明朝" w:hAnsi="ＭＳ Ｐ明朝"/>
          <w:szCs w:val="21"/>
        </w:rPr>
      </w:pPr>
      <w:r w:rsidRPr="008F5C8B">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2F472B00" wp14:editId="58496BE0">
                <wp:simplePos x="0" y="0"/>
                <wp:positionH relativeFrom="column">
                  <wp:posOffset>-220345</wp:posOffset>
                </wp:positionH>
                <wp:positionV relativeFrom="paragraph">
                  <wp:posOffset>19050</wp:posOffset>
                </wp:positionV>
                <wp:extent cx="6562725" cy="19240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562725" cy="192405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85BEB" id="正方形/長方形 9" o:spid="_x0000_s1026" style="position:absolute;left:0;text-align:left;margin-left:-17.35pt;margin-top:1.5pt;width:516.7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" filled="f" strokecolor="#243f60 [1604]" strokeweight=".5pt">
                <v:stroke dashstyle="dash"/>
              </v:rect>
            </w:pict>
          </mc:Fallback>
        </mc:AlternateContent>
      </w:r>
    </w:p>
    <w:p w14:paraId="109374DC" w14:textId="77777777" w:rsidR="00F82070" w:rsidRDefault="00F82070" w:rsidP="00FA2A5C">
      <w:pPr>
        <w:tabs>
          <w:tab w:val="left" w:pos="1985"/>
        </w:tabs>
        <w:spacing w:line="0" w:lineRule="atLeast"/>
        <w:ind w:rightChars="-243" w:right="-510"/>
        <w:rPr>
          <w:rFonts w:ascii="ＭＳ Ｐ明朝" w:eastAsia="ＭＳ Ｐ明朝" w:hAnsi="ＭＳ Ｐ明朝"/>
          <w:bCs/>
          <w:szCs w:val="20"/>
        </w:rPr>
      </w:pPr>
      <w:r w:rsidRPr="008F5C8B">
        <w:rPr>
          <w:rFonts w:ascii="ＭＳ Ｐ明朝" w:eastAsia="ＭＳ Ｐ明朝" w:hAnsi="ＭＳ Ｐ明朝" w:hint="eastAsia"/>
          <w:b/>
          <w:sz w:val="22"/>
        </w:rPr>
        <w:t>グリーン購入とは</w:t>
      </w:r>
      <w:r>
        <w:rPr>
          <w:rFonts w:ascii="ＭＳ Ｐ明朝" w:eastAsia="ＭＳ Ｐ明朝" w:hAnsi="ＭＳ Ｐ明朝" w:hint="eastAsia"/>
          <w:b/>
          <w:sz w:val="22"/>
        </w:rPr>
        <w:t xml:space="preserve">　</w:t>
      </w:r>
      <w:r>
        <w:rPr>
          <w:rFonts w:ascii="ＭＳ Ｐ明朝" w:eastAsia="ＭＳ Ｐ明朝" w:hAnsi="ＭＳ Ｐ明朝" w:hint="eastAsia"/>
          <w:b/>
          <w:sz w:val="22"/>
        </w:rPr>
        <w:tab/>
      </w:r>
      <w:r w:rsidRPr="008F5C8B">
        <w:rPr>
          <w:rFonts w:ascii="ＭＳ Ｐ明朝" w:eastAsia="ＭＳ Ｐ明朝" w:hAnsi="ＭＳ Ｐ明朝" w:hint="eastAsia"/>
          <w:bCs/>
          <w:szCs w:val="20"/>
        </w:rPr>
        <w:t>購入の必要性を十分に考慮し、環境負荷ができるだけ小さい製品やサービスを環境負荷</w:t>
      </w:r>
    </w:p>
    <w:p w14:paraId="03F6D46C" w14:textId="77777777" w:rsidR="00F82070" w:rsidRPr="008F5C8B" w:rsidRDefault="00F82070" w:rsidP="00F82070">
      <w:pPr>
        <w:tabs>
          <w:tab w:val="left" w:pos="1985"/>
        </w:tabs>
        <w:spacing w:line="0" w:lineRule="atLeast"/>
        <w:rPr>
          <w:rFonts w:ascii="ＭＳ Ｐ明朝" w:eastAsia="ＭＳ Ｐ明朝" w:hAnsi="ＭＳ Ｐ明朝"/>
          <w:bCs/>
          <w:szCs w:val="20"/>
        </w:rPr>
      </w:pPr>
      <w:r>
        <w:rPr>
          <w:rFonts w:ascii="ＭＳ Ｐ明朝" w:eastAsia="ＭＳ Ｐ明朝" w:hAnsi="ＭＳ Ｐ明朝" w:hint="eastAsia"/>
          <w:bCs/>
          <w:szCs w:val="20"/>
        </w:rPr>
        <w:tab/>
      </w:r>
      <w:r w:rsidRPr="008F5C8B">
        <w:rPr>
          <w:rFonts w:ascii="ＭＳ Ｐ明朝" w:eastAsia="ＭＳ Ｐ明朝" w:hAnsi="ＭＳ Ｐ明朝" w:hint="eastAsia"/>
          <w:bCs/>
          <w:szCs w:val="20"/>
        </w:rPr>
        <w:t>の低減に努める事業者から、優先して購入すること。</w:t>
      </w:r>
    </w:p>
    <w:p w14:paraId="2F3FE510" w14:textId="77777777" w:rsidR="00F82070" w:rsidRPr="008318DF" w:rsidRDefault="00F82070" w:rsidP="00F82070">
      <w:pPr>
        <w:spacing w:line="0" w:lineRule="atLeast"/>
        <w:rPr>
          <w:rFonts w:asciiTheme="majorEastAsia" w:eastAsiaTheme="majorEastAsia" w:hAnsiTheme="majorEastAsia"/>
          <w:szCs w:val="21"/>
        </w:rPr>
      </w:pPr>
    </w:p>
    <w:p w14:paraId="414368A2" w14:textId="77777777" w:rsidR="00F82070" w:rsidRDefault="00FA2A5C" w:rsidP="00F82070">
      <w:pPr>
        <w:tabs>
          <w:tab w:val="left" w:pos="2127"/>
        </w:tabs>
        <w:spacing w:line="0" w:lineRule="atLeast"/>
        <w:rPr>
          <w:rFonts w:ascii="ＭＳ Ｐ明朝" w:eastAsia="ＭＳ Ｐ明朝" w:hAnsi="ＭＳ Ｐ明朝"/>
          <w:bCs/>
          <w:szCs w:val="21"/>
        </w:rPr>
      </w:pPr>
      <w:r w:rsidRPr="008318DF">
        <w:rPr>
          <w:rFonts w:asciiTheme="majorEastAsia" w:eastAsiaTheme="majorEastAsia" w:hAnsiTheme="majorEastAsia"/>
          <w:noProof/>
        </w:rPr>
        <w:drawing>
          <wp:anchor distT="0" distB="0" distL="114300" distR="114300" simplePos="0" relativeHeight="251661312" behindDoc="0" locked="0" layoutInCell="1" allowOverlap="1" wp14:anchorId="13BC5827" wp14:editId="3B8E9999">
            <wp:simplePos x="0" y="0"/>
            <wp:positionH relativeFrom="column">
              <wp:posOffset>5529580</wp:posOffset>
            </wp:positionH>
            <wp:positionV relativeFrom="paragraph">
              <wp:posOffset>147955</wp:posOffset>
            </wp:positionV>
            <wp:extent cx="626745" cy="742950"/>
            <wp:effectExtent l="0" t="0" r="190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26745" cy="742950"/>
                    </a:xfrm>
                    <a:prstGeom prst="rect">
                      <a:avLst/>
                    </a:prstGeom>
                  </pic:spPr>
                </pic:pic>
              </a:graphicData>
            </a:graphic>
            <wp14:sizeRelH relativeFrom="page">
              <wp14:pctWidth>0</wp14:pctWidth>
            </wp14:sizeRelH>
            <wp14:sizeRelV relativeFrom="page">
              <wp14:pctHeight>0</wp14:pctHeight>
            </wp14:sizeRelV>
          </wp:anchor>
        </w:drawing>
      </w:r>
      <w:r w:rsidR="00F82070" w:rsidRPr="008F5C8B">
        <w:rPr>
          <w:rFonts w:ascii="ＭＳ Ｐ明朝" w:eastAsia="ＭＳ Ｐ明朝" w:hAnsi="ＭＳ Ｐ明朝" w:hint="eastAsia"/>
          <w:b/>
          <w:sz w:val="22"/>
          <w:szCs w:val="24"/>
        </w:rPr>
        <w:t>エシカル消費とは</w:t>
      </w:r>
      <w:r w:rsidR="00F82070">
        <w:rPr>
          <w:rFonts w:ascii="ＭＳ Ｐ明朝" w:eastAsia="ＭＳ Ｐ明朝" w:hAnsi="ＭＳ Ｐ明朝" w:hint="eastAsia"/>
          <w:b/>
          <w:sz w:val="22"/>
          <w:szCs w:val="24"/>
        </w:rPr>
        <w:t xml:space="preserve">　　</w:t>
      </w:r>
      <w:r w:rsidR="00F82070" w:rsidRPr="008F5C8B">
        <w:rPr>
          <w:rFonts w:ascii="ＭＳ Ｐ明朝" w:eastAsia="ＭＳ Ｐ明朝" w:hAnsi="ＭＳ Ｐ明朝" w:hint="eastAsia"/>
          <w:bCs/>
          <w:szCs w:val="21"/>
        </w:rPr>
        <w:t>人や社会、環境に配慮した</w:t>
      </w:r>
      <w:r w:rsidR="00F82070">
        <w:rPr>
          <w:rFonts w:ascii="ＭＳ Ｐ明朝" w:eastAsia="ＭＳ Ｐ明朝" w:hAnsi="ＭＳ Ｐ明朝" w:hint="eastAsia"/>
          <w:bCs/>
          <w:szCs w:val="21"/>
        </w:rPr>
        <w:t>、</w:t>
      </w:r>
      <w:r w:rsidR="00F82070" w:rsidRPr="008F5C8B">
        <w:rPr>
          <w:rFonts w:ascii="ＭＳ Ｐ明朝" w:eastAsia="ＭＳ Ｐ明朝" w:hAnsi="ＭＳ Ｐ明朝" w:hint="eastAsia"/>
          <w:bCs/>
          <w:szCs w:val="21"/>
        </w:rPr>
        <w:t>ものやサービスを選択する消費行動のこと。</w:t>
      </w:r>
    </w:p>
    <w:p w14:paraId="5211F62D" w14:textId="77777777" w:rsidR="00F82070" w:rsidRPr="0076172D" w:rsidRDefault="00F82070" w:rsidP="00F82070">
      <w:pPr>
        <w:tabs>
          <w:tab w:val="left" w:pos="2127"/>
        </w:tabs>
        <w:spacing w:line="0" w:lineRule="atLeast"/>
        <w:rPr>
          <w:rFonts w:ascii="ＭＳ Ｐ明朝" w:eastAsia="ＭＳ Ｐ明朝" w:hAnsi="ＭＳ Ｐ明朝"/>
          <w:bCs/>
          <w:szCs w:val="21"/>
        </w:rPr>
      </w:pPr>
      <w:r>
        <w:rPr>
          <w:rFonts w:ascii="ＭＳ Ｐ明朝" w:eastAsia="ＭＳ Ｐ明朝" w:hAnsi="ＭＳ Ｐ明朝" w:hint="eastAsia"/>
          <w:bCs/>
          <w:szCs w:val="21"/>
        </w:rPr>
        <w:tab/>
      </w:r>
      <w:r w:rsidRPr="0076172D">
        <w:rPr>
          <w:rFonts w:ascii="ＭＳ Ｐ明朝" w:eastAsia="ＭＳ Ｐ明朝" w:hAnsi="ＭＳ Ｐ明朝" w:hint="eastAsia"/>
          <w:sz w:val="22"/>
          <w:szCs w:val="24"/>
        </w:rPr>
        <w:t>（</w:t>
      </w:r>
      <w:r w:rsidRPr="0076172D">
        <w:rPr>
          <w:rFonts w:ascii="ＭＳ Ｐ明朝" w:eastAsia="ＭＳ Ｐ明朝" w:hAnsi="ＭＳ Ｐ明朝" w:hint="eastAsia"/>
          <w:bCs/>
          <w:szCs w:val="21"/>
        </w:rPr>
        <w:t>エ</w:t>
      </w:r>
      <w:r w:rsidRPr="008F5C8B">
        <w:rPr>
          <w:rFonts w:ascii="ＭＳ Ｐ明朝" w:eastAsia="ＭＳ Ｐ明朝" w:hAnsi="ＭＳ Ｐ明朝" w:hint="eastAsia"/>
          <w:bCs/>
          <w:szCs w:val="21"/>
        </w:rPr>
        <w:t>シカル（ethical</w:t>
      </w:r>
      <w:r>
        <w:rPr>
          <w:rFonts w:ascii="ＭＳ Ｐ明朝" w:eastAsia="ＭＳ Ｐ明朝" w:hAnsi="ＭＳ Ｐ明朝" w:hint="eastAsia"/>
          <w:bCs/>
          <w:szCs w:val="21"/>
        </w:rPr>
        <w:t>）とは「倫理的・道徳的」という意味）</w:t>
      </w:r>
    </w:p>
    <w:p w14:paraId="161E08B2" w14:textId="77777777" w:rsidR="00F82070" w:rsidRPr="008318DF" w:rsidRDefault="00F82070" w:rsidP="00F82070">
      <w:pPr>
        <w:spacing w:line="0" w:lineRule="atLeast"/>
        <w:rPr>
          <w:rFonts w:asciiTheme="majorEastAsia" w:eastAsiaTheme="majorEastAsia" w:hAnsiTheme="majorEastAsia"/>
          <w:szCs w:val="21"/>
        </w:rPr>
      </w:pPr>
    </w:p>
    <w:p w14:paraId="1940612B" w14:textId="77777777" w:rsidR="00F82070" w:rsidRDefault="00F82070" w:rsidP="00F82070">
      <w:pPr>
        <w:tabs>
          <w:tab w:val="left" w:pos="1985"/>
        </w:tabs>
        <w:spacing w:line="0" w:lineRule="atLeast"/>
        <w:rPr>
          <w:rFonts w:ascii="ＭＳ Ｐ明朝" w:eastAsia="ＭＳ Ｐ明朝" w:hAnsi="ＭＳ Ｐ明朝"/>
          <w:bCs/>
          <w:szCs w:val="21"/>
        </w:rPr>
      </w:pPr>
      <w:r w:rsidRPr="008F5C8B">
        <w:rPr>
          <w:rFonts w:ascii="ＭＳ Ｐ明朝" w:eastAsia="ＭＳ Ｐ明朝" w:hAnsi="ＭＳ Ｐ明朝" w:hint="eastAsia"/>
          <w:b/>
          <w:sz w:val="22"/>
          <w:szCs w:val="24"/>
        </w:rPr>
        <w:t>フェアトレード</w:t>
      </w:r>
      <w:r w:rsidRPr="008F5C8B">
        <w:rPr>
          <w:rFonts w:ascii="ＭＳ Ｐ明朝" w:eastAsia="ＭＳ Ｐ明朝" w:hAnsi="ＭＳ Ｐ明朝" w:hint="eastAsia"/>
          <w:b/>
        </w:rPr>
        <w:t>とは</w:t>
      </w:r>
      <w:r>
        <w:rPr>
          <w:rFonts w:ascii="ＭＳ Ｐ明朝" w:eastAsia="ＭＳ Ｐ明朝" w:hAnsi="ＭＳ Ｐ明朝" w:hint="eastAsia"/>
          <w:b/>
        </w:rPr>
        <w:t xml:space="preserve">　　</w:t>
      </w:r>
      <w:r>
        <w:rPr>
          <w:rFonts w:ascii="ＭＳ Ｐ明朝" w:eastAsia="ＭＳ Ｐ明朝" w:hAnsi="ＭＳ Ｐ明朝" w:hint="eastAsia"/>
          <w:b/>
        </w:rPr>
        <w:tab/>
      </w:r>
      <w:r w:rsidRPr="008F5C8B">
        <w:rPr>
          <w:rFonts w:ascii="ＭＳ Ｐ明朝" w:eastAsia="ＭＳ Ｐ明朝" w:hAnsi="ＭＳ Ｐ明朝" w:hint="eastAsia"/>
          <w:bCs/>
          <w:szCs w:val="21"/>
        </w:rPr>
        <w:t>開発途上国の原料や製品を適正な価格で継続的に購入することにより、</w:t>
      </w:r>
    </w:p>
    <w:p w14:paraId="55DC738E" w14:textId="77777777" w:rsidR="00F82070" w:rsidRDefault="00F82070" w:rsidP="00F82070">
      <w:pPr>
        <w:tabs>
          <w:tab w:val="left" w:pos="1985"/>
        </w:tabs>
        <w:spacing w:line="0" w:lineRule="atLeast"/>
        <w:ind w:firstLine="1985"/>
        <w:rPr>
          <w:rFonts w:ascii="ＭＳ Ｐ明朝" w:eastAsia="ＭＳ Ｐ明朝" w:hAnsi="ＭＳ Ｐ明朝"/>
          <w:bCs/>
          <w:szCs w:val="21"/>
        </w:rPr>
      </w:pPr>
      <w:r w:rsidRPr="008F5C8B">
        <w:rPr>
          <w:rFonts w:ascii="ＭＳ Ｐ明朝" w:eastAsia="ＭＳ Ｐ明朝" w:hAnsi="ＭＳ Ｐ明朝" w:hint="eastAsia"/>
          <w:bCs/>
          <w:szCs w:val="21"/>
        </w:rPr>
        <w:t>開発途上国</w:t>
      </w:r>
      <w:r>
        <w:rPr>
          <w:rFonts w:ascii="ＭＳ Ｐ明朝" w:eastAsia="ＭＳ Ｐ明朝" w:hAnsi="ＭＳ Ｐ明朝" w:hint="eastAsia"/>
          <w:bCs/>
          <w:szCs w:val="21"/>
        </w:rPr>
        <w:t>の</w:t>
      </w:r>
      <w:r w:rsidRPr="008F5C8B">
        <w:rPr>
          <w:rFonts w:ascii="ＭＳ Ｐ明朝" w:eastAsia="ＭＳ Ｐ明朝" w:hAnsi="ＭＳ Ｐ明朝" w:hint="eastAsia"/>
          <w:bCs/>
          <w:szCs w:val="21"/>
        </w:rPr>
        <w:t>生産者や労働者の生活改善と自立をめざす貿易の仕組み。</w:t>
      </w:r>
    </w:p>
    <w:p w14:paraId="0549ECA0" w14:textId="77777777" w:rsidR="00F82070" w:rsidRPr="008F5C8B" w:rsidRDefault="00FA2A5C" w:rsidP="00F82070">
      <w:pPr>
        <w:tabs>
          <w:tab w:val="left" w:pos="1985"/>
        </w:tabs>
        <w:spacing w:line="0" w:lineRule="atLeast"/>
        <w:rPr>
          <w:rFonts w:ascii="ＭＳ Ｐ明朝" w:eastAsia="ＭＳ Ｐ明朝" w:hAnsi="ＭＳ Ｐ明朝"/>
          <w:bCs/>
          <w:szCs w:val="21"/>
        </w:rPr>
      </w:pPr>
      <w:r w:rsidRPr="008318DF">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14:anchorId="68A75CB8" wp14:editId="779CEC63">
                <wp:simplePos x="0" y="0"/>
                <wp:positionH relativeFrom="column">
                  <wp:posOffset>5373370</wp:posOffset>
                </wp:positionH>
                <wp:positionV relativeFrom="paragraph">
                  <wp:posOffset>12700</wp:posOffset>
                </wp:positionV>
                <wp:extent cx="1030605" cy="30099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4CC3" w14:textId="77777777" w:rsidR="00F82070" w:rsidRDefault="00F82070" w:rsidP="00FA2A5C">
                            <w:pPr>
                              <w:spacing w:line="0" w:lineRule="atLeast"/>
                              <w:jc w:val="center"/>
                              <w:rPr>
                                <w:rFonts w:ascii="ＭＳ Ｐゴシック" w:eastAsia="ＭＳ Ｐゴシック" w:hAnsi="ＭＳ Ｐゴシック"/>
                                <w:color w:val="7F7F7F"/>
                                <w:sz w:val="16"/>
                                <w:szCs w:val="16"/>
                              </w:rPr>
                            </w:pPr>
                            <w:r>
                              <w:rPr>
                                <w:rFonts w:ascii="ＭＳ Ｐゴシック" w:eastAsia="ＭＳ Ｐゴシック" w:hAnsi="ＭＳ Ｐゴシック" w:hint="eastAsia"/>
                                <w:color w:val="7F7F7F"/>
                                <w:sz w:val="16"/>
                                <w:szCs w:val="16"/>
                              </w:rPr>
                              <w:t>国際フェアトレード</w:t>
                            </w:r>
                          </w:p>
                          <w:p w14:paraId="1FA6CE60" w14:textId="77777777" w:rsidR="00F82070" w:rsidRPr="00642723" w:rsidRDefault="00F82070" w:rsidP="00FA2A5C">
                            <w:pPr>
                              <w:spacing w:line="0" w:lineRule="atLeast"/>
                              <w:jc w:val="center"/>
                              <w:rPr>
                                <w:rFonts w:ascii="ＭＳ Ｐゴシック" w:eastAsia="ＭＳ Ｐゴシック" w:hAnsi="ＭＳ Ｐゴシック"/>
                                <w:color w:val="7F7F7F"/>
                                <w:sz w:val="16"/>
                                <w:szCs w:val="16"/>
                              </w:rPr>
                            </w:pPr>
                            <w:r>
                              <w:rPr>
                                <w:rFonts w:ascii="ＭＳ Ｐゴシック" w:eastAsia="ＭＳ Ｐゴシック" w:hAnsi="ＭＳ Ｐゴシック" w:hint="eastAsia"/>
                                <w:color w:val="7F7F7F"/>
                                <w:sz w:val="16"/>
                                <w:szCs w:val="16"/>
                              </w:rPr>
                              <w:t>認証ラベル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5CB8" id="_x0000_t202" coordsize="21600,21600" o:spt="202" path="m,l,21600r21600,l21600,xe">
                <v:stroke joinstyle="miter"/>
                <v:path gradientshapeok="t" o:connecttype="rect"/>
              </v:shapetype>
              <v:shape id="テキスト ボックス 5" o:spid="_x0000_s1026" type="#_x0000_t202" style="position:absolute;left:0;text-align:left;margin-left:423.1pt;margin-top:1pt;width:81.1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" filled="f" stroked="f">
                <v:textbox inset="5.85pt,.7pt,5.85pt,.7pt">
                  <w:txbxContent>
                    <w:p w14:paraId="79ED4CC3" w14:textId="77777777" w:rsidR="00F82070" w:rsidRDefault="00F82070" w:rsidP="00FA2A5C">
                      <w:pPr>
                        <w:spacing w:line="0" w:lineRule="atLeast"/>
                        <w:jc w:val="center"/>
                        <w:rPr>
                          <w:rFonts w:ascii="ＭＳ Ｐゴシック" w:eastAsia="ＭＳ Ｐゴシック" w:hAnsi="ＭＳ Ｐゴシック"/>
                          <w:color w:val="7F7F7F"/>
                          <w:sz w:val="16"/>
                          <w:szCs w:val="16"/>
                        </w:rPr>
                      </w:pPr>
                      <w:r>
                        <w:rPr>
                          <w:rFonts w:ascii="ＭＳ Ｐゴシック" w:eastAsia="ＭＳ Ｐゴシック" w:hAnsi="ＭＳ Ｐゴシック" w:hint="eastAsia"/>
                          <w:color w:val="7F7F7F"/>
                          <w:sz w:val="16"/>
                          <w:szCs w:val="16"/>
                        </w:rPr>
                        <w:t>国際フェアトレード</w:t>
                      </w:r>
                    </w:p>
                    <w:p w14:paraId="1FA6CE60" w14:textId="77777777" w:rsidR="00F82070" w:rsidRPr="00642723" w:rsidRDefault="00F82070" w:rsidP="00FA2A5C">
                      <w:pPr>
                        <w:spacing w:line="0" w:lineRule="atLeast"/>
                        <w:jc w:val="center"/>
                        <w:rPr>
                          <w:rFonts w:ascii="ＭＳ Ｐゴシック" w:eastAsia="ＭＳ Ｐゴシック" w:hAnsi="ＭＳ Ｐゴシック"/>
                          <w:color w:val="7F7F7F"/>
                          <w:sz w:val="16"/>
                          <w:szCs w:val="16"/>
                        </w:rPr>
                      </w:pPr>
                      <w:r>
                        <w:rPr>
                          <w:rFonts w:ascii="ＭＳ Ｐゴシック" w:eastAsia="ＭＳ Ｐゴシック" w:hAnsi="ＭＳ Ｐゴシック" w:hint="eastAsia"/>
                          <w:color w:val="7F7F7F"/>
                          <w:sz w:val="16"/>
                          <w:szCs w:val="16"/>
                        </w:rPr>
                        <w:t>認証ラベル</w:t>
                      </w:r>
                    </w:p>
                  </w:txbxContent>
                </v:textbox>
              </v:shape>
            </w:pict>
          </mc:Fallback>
        </mc:AlternateContent>
      </w:r>
      <w:r w:rsidR="00F82070">
        <w:rPr>
          <w:rFonts w:ascii="ＭＳ Ｐ明朝" w:eastAsia="ＭＳ Ｐ明朝" w:hAnsi="ＭＳ Ｐ明朝" w:hint="eastAsia"/>
          <w:bCs/>
          <w:szCs w:val="21"/>
        </w:rPr>
        <w:tab/>
      </w:r>
      <w:r w:rsidR="00F82070" w:rsidRPr="008F5C8B">
        <w:rPr>
          <w:rFonts w:ascii="ＭＳ Ｐ明朝" w:eastAsia="ＭＳ Ｐ明朝" w:hAnsi="ＭＳ Ｐ明朝" w:hint="eastAsia"/>
          <w:bCs/>
          <w:szCs w:val="21"/>
        </w:rPr>
        <w:t xml:space="preserve">「児童労働の撤廃」や「子どもの権利の保護」にもつながる。　</w:t>
      </w:r>
    </w:p>
    <w:p w14:paraId="00076808" w14:textId="77777777" w:rsidR="00F82070" w:rsidRPr="001C4F61" w:rsidRDefault="00F82070" w:rsidP="00F82070">
      <w:pPr>
        <w:spacing w:line="0" w:lineRule="atLeast"/>
        <w:rPr>
          <w:rFonts w:asciiTheme="majorEastAsia" w:eastAsiaTheme="majorEastAsia" w:hAnsiTheme="majorEastAsia"/>
          <w:sz w:val="22"/>
        </w:rPr>
      </w:pPr>
    </w:p>
    <w:p w14:paraId="372EAD55" w14:textId="77777777" w:rsidR="005759D9" w:rsidRPr="00F82070" w:rsidRDefault="005759D9" w:rsidP="003A0D43">
      <w:pPr>
        <w:ind w:firstLineChars="100" w:firstLine="210"/>
      </w:pPr>
    </w:p>
    <w:p w14:paraId="14BC7917" w14:textId="77777777" w:rsidR="00350F37" w:rsidRPr="005759D9" w:rsidRDefault="00350F37" w:rsidP="003A0D43">
      <w:pPr>
        <w:ind w:firstLineChars="100" w:firstLine="210"/>
      </w:pPr>
    </w:p>
    <w:p w14:paraId="1D7E14FD" w14:textId="77777777" w:rsidR="00350F37" w:rsidRDefault="00350F37" w:rsidP="00350F37">
      <w:r>
        <w:rPr>
          <w:rFonts w:hint="eastAsia"/>
        </w:rPr>
        <w:t>【お問合せ】一般社団法人滋賀グリーン活動ネットワーク（ＳＧＮ）事務局</w:t>
      </w:r>
    </w:p>
    <w:p w14:paraId="08F7F924" w14:textId="77777777" w:rsidR="00350F37" w:rsidRDefault="00350F37" w:rsidP="00350F37">
      <w:r>
        <w:rPr>
          <w:rFonts w:hint="eastAsia"/>
        </w:rPr>
        <w:t xml:space="preserve">　　　　　　</w:t>
      </w:r>
      <w:r>
        <w:rPr>
          <w:rFonts w:hint="eastAsia"/>
        </w:rPr>
        <w:t xml:space="preserve"> </w:t>
      </w:r>
      <w:r>
        <w:rPr>
          <w:rFonts w:hint="eastAsia"/>
        </w:rPr>
        <w:t>〒</w:t>
      </w:r>
      <w:r>
        <w:rPr>
          <w:rFonts w:hint="eastAsia"/>
        </w:rPr>
        <w:t>520-0807</w:t>
      </w:r>
      <w:r>
        <w:rPr>
          <w:rFonts w:hint="eastAsia"/>
        </w:rPr>
        <w:t>大津市松本</w:t>
      </w:r>
      <w:r>
        <w:rPr>
          <w:rFonts w:hint="eastAsia"/>
        </w:rPr>
        <w:t>1-2-1</w:t>
      </w:r>
      <w:r>
        <w:rPr>
          <w:rFonts w:hint="eastAsia"/>
        </w:rPr>
        <w:t>大津合同庁舎６階</w:t>
      </w:r>
    </w:p>
    <w:p w14:paraId="2C1D9BA4" w14:textId="77777777" w:rsidR="00350F37" w:rsidRDefault="00350F37" w:rsidP="00350F37">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TEL</w:t>
      </w:r>
      <w:r>
        <w:rPr>
          <w:rFonts w:hint="eastAsia"/>
        </w:rPr>
        <w:t>：</w:t>
      </w:r>
      <w:r>
        <w:rPr>
          <w:rFonts w:hint="eastAsia"/>
        </w:rPr>
        <w:t>077-510-3585</w:t>
      </w:r>
      <w:r>
        <w:rPr>
          <w:rFonts w:hint="eastAsia"/>
        </w:rPr>
        <w:t xml:space="preserve">　</w:t>
      </w:r>
      <w:r>
        <w:rPr>
          <w:rFonts w:hint="eastAsia"/>
        </w:rPr>
        <w:t xml:space="preserve"> FAX</w:t>
      </w:r>
      <w:r>
        <w:rPr>
          <w:rFonts w:hint="eastAsia"/>
        </w:rPr>
        <w:t>：</w:t>
      </w:r>
      <w:r>
        <w:rPr>
          <w:rFonts w:hint="eastAsia"/>
        </w:rPr>
        <w:t>077-510-3586</w:t>
      </w:r>
    </w:p>
    <w:p w14:paraId="06E8B9F3" w14:textId="77777777" w:rsidR="00230A83" w:rsidRDefault="00350F37">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Ｅメール：</w:t>
      </w:r>
      <w:r>
        <w:rPr>
          <w:rFonts w:hint="eastAsia"/>
        </w:rPr>
        <w:t>sgpn@oregano.ocn.ne.jp</w:t>
      </w:r>
    </w:p>
    <w:sectPr w:rsidR="00230A83" w:rsidSect="00350F37">
      <w:pgSz w:w="11906" w:h="16838"/>
      <w:pgMar w:top="907" w:right="1247" w:bottom="454" w:left="1247"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1F9C" w14:textId="77777777" w:rsidR="00AA056C" w:rsidRDefault="00AA056C" w:rsidP="00AA056C">
      <w:r>
        <w:separator/>
      </w:r>
    </w:p>
  </w:endnote>
  <w:endnote w:type="continuationSeparator" w:id="0">
    <w:p w14:paraId="54B29E2F" w14:textId="77777777" w:rsidR="00AA056C" w:rsidRDefault="00AA056C" w:rsidP="00AA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813B" w14:textId="77777777" w:rsidR="00AA056C" w:rsidRDefault="00AA056C" w:rsidP="00AA056C">
      <w:r>
        <w:separator/>
      </w:r>
    </w:p>
  </w:footnote>
  <w:footnote w:type="continuationSeparator" w:id="0">
    <w:p w14:paraId="652C7437" w14:textId="77777777" w:rsidR="00AA056C" w:rsidRDefault="00AA056C" w:rsidP="00AA0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A83"/>
    <w:rsid w:val="000420D5"/>
    <w:rsid w:val="00081E4F"/>
    <w:rsid w:val="000C1570"/>
    <w:rsid w:val="00111D15"/>
    <w:rsid w:val="0011593F"/>
    <w:rsid w:val="001965F0"/>
    <w:rsid w:val="00225085"/>
    <w:rsid w:val="00230A83"/>
    <w:rsid w:val="00350F37"/>
    <w:rsid w:val="003A0D43"/>
    <w:rsid w:val="005013EE"/>
    <w:rsid w:val="005759D9"/>
    <w:rsid w:val="00674919"/>
    <w:rsid w:val="006F51E1"/>
    <w:rsid w:val="0075111E"/>
    <w:rsid w:val="00A109F8"/>
    <w:rsid w:val="00A60668"/>
    <w:rsid w:val="00AA056C"/>
    <w:rsid w:val="00AF4E0C"/>
    <w:rsid w:val="00B61242"/>
    <w:rsid w:val="00B8438F"/>
    <w:rsid w:val="00C84A47"/>
    <w:rsid w:val="00D00B05"/>
    <w:rsid w:val="00DC44B1"/>
    <w:rsid w:val="00E85230"/>
    <w:rsid w:val="00F82070"/>
    <w:rsid w:val="00FA2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CD6A3D"/>
  <w15:docId w15:val="{24EFFC00-D0D6-4BBD-B06A-9267765B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E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1E4F"/>
    <w:rPr>
      <w:rFonts w:asciiTheme="majorHAnsi" w:eastAsiaTheme="majorEastAsia" w:hAnsiTheme="majorHAnsi" w:cstheme="majorBidi"/>
      <w:sz w:val="18"/>
      <w:szCs w:val="18"/>
    </w:rPr>
  </w:style>
  <w:style w:type="character" w:styleId="a5">
    <w:name w:val="Hyperlink"/>
    <w:basedOn w:val="a0"/>
    <w:uiPriority w:val="99"/>
    <w:unhideWhenUsed/>
    <w:rsid w:val="00350F37"/>
    <w:rPr>
      <w:color w:val="0000FF" w:themeColor="hyperlink"/>
      <w:u w:val="single"/>
    </w:rPr>
  </w:style>
  <w:style w:type="paragraph" w:styleId="a6">
    <w:name w:val="header"/>
    <w:basedOn w:val="a"/>
    <w:link w:val="a7"/>
    <w:uiPriority w:val="99"/>
    <w:unhideWhenUsed/>
    <w:rsid w:val="00AA056C"/>
    <w:pPr>
      <w:tabs>
        <w:tab w:val="center" w:pos="4252"/>
        <w:tab w:val="right" w:pos="8504"/>
      </w:tabs>
      <w:snapToGrid w:val="0"/>
    </w:pPr>
  </w:style>
  <w:style w:type="character" w:customStyle="1" w:styleId="a7">
    <w:name w:val="ヘッダー (文字)"/>
    <w:basedOn w:val="a0"/>
    <w:link w:val="a6"/>
    <w:uiPriority w:val="99"/>
    <w:rsid w:val="00AA056C"/>
  </w:style>
  <w:style w:type="paragraph" w:styleId="a8">
    <w:name w:val="footer"/>
    <w:basedOn w:val="a"/>
    <w:link w:val="a9"/>
    <w:uiPriority w:val="99"/>
    <w:unhideWhenUsed/>
    <w:rsid w:val="00AA056C"/>
    <w:pPr>
      <w:tabs>
        <w:tab w:val="center" w:pos="4252"/>
        <w:tab w:val="right" w:pos="8504"/>
      </w:tabs>
      <w:snapToGrid w:val="0"/>
    </w:pPr>
  </w:style>
  <w:style w:type="character" w:customStyle="1" w:styleId="a9">
    <w:name w:val="フッター (文字)"/>
    <w:basedOn w:val="a0"/>
    <w:link w:val="a8"/>
    <w:uiPriority w:val="99"/>
    <w:rsid w:val="00AA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滋賀グリーン購入ネットワーク</dc:creator>
  <cp:lastModifiedBy>滋賀グリーン活動ネットワーク事務局</cp:lastModifiedBy>
  <cp:revision>4</cp:revision>
  <cp:lastPrinted>2020-08-19T08:49:00Z</cp:lastPrinted>
  <dcterms:created xsi:type="dcterms:W3CDTF">2020-08-19T08:48:00Z</dcterms:created>
  <dcterms:modified xsi:type="dcterms:W3CDTF">2021-08-26T06:58:00Z</dcterms:modified>
</cp:coreProperties>
</file>